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55C8" w14:textId="77777777" w:rsidR="00C01049" w:rsidRDefault="00C01049" w:rsidP="00C01049">
      <w:r>
        <w:t xml:space="preserve">Website: </w:t>
      </w:r>
      <w:hyperlink r:id="rId7" w:history="1">
        <w:r w:rsidRPr="00212347">
          <w:rPr>
            <w:rStyle w:val="Hyperlink"/>
          </w:rPr>
          <w:t>http://www.glencoe.com/sites/common_assets/science/virtual_labs/LS12/LS12.html</w:t>
        </w:r>
      </w:hyperlink>
    </w:p>
    <w:p w14:paraId="7BF7B24B" w14:textId="77777777" w:rsidR="003C605A" w:rsidRDefault="003C605A" w:rsidP="00C01049">
      <w:r>
        <w:t>Purpose: To determine how various colors of light impact plant growth.</w:t>
      </w:r>
    </w:p>
    <w:p w14:paraId="687FE2E0" w14:textId="77777777" w:rsidR="00C01049" w:rsidRDefault="00C01049" w:rsidP="00C01049">
      <w:r>
        <w:t xml:space="preserve">Procedures: </w:t>
      </w:r>
    </w:p>
    <w:p w14:paraId="0D2FA07E" w14:textId="77777777" w:rsidR="00C01049" w:rsidRDefault="00C01049" w:rsidP="00C01049">
      <w:pPr>
        <w:pStyle w:val="ListParagraph"/>
        <w:numPr>
          <w:ilvl w:val="0"/>
          <w:numId w:val="2"/>
        </w:numPr>
      </w:pPr>
      <w:r>
        <w:t xml:space="preserve">You will see how the different colors (red, violet, orange, blue and green) impact the growth of lettuce.  </w:t>
      </w:r>
    </w:p>
    <w:p w14:paraId="772CB193" w14:textId="77777777" w:rsidR="00C01049" w:rsidRDefault="00C01049" w:rsidP="00C01049">
      <w:pPr>
        <w:pStyle w:val="ListParagraph"/>
        <w:numPr>
          <w:ilvl w:val="0"/>
          <w:numId w:val="2"/>
        </w:numPr>
      </w:pPr>
      <w:r>
        <w:t xml:space="preserve">Select lettuce as your plant.  Then select the 2 different colors you wish to examine.  Turn the light on and when the growth is done measure the three plants height and record in the data table.  Then determine the average growth for that color.  </w:t>
      </w:r>
    </w:p>
    <w:p w14:paraId="08A55043" w14:textId="77777777" w:rsidR="00C01049" w:rsidRDefault="00C01049" w:rsidP="00C01049">
      <w:pPr>
        <w:pStyle w:val="ListParagraph"/>
        <w:numPr>
          <w:ilvl w:val="0"/>
          <w:numId w:val="2"/>
        </w:numPr>
      </w:pPr>
      <w:r>
        <w:t>Reset the growth and select 2 new colors and repeat step B.  When finished reset once more and select the remaining color to test.  Record all result in the data table below.</w:t>
      </w:r>
    </w:p>
    <w:p w14:paraId="4904D78E" w14:textId="77777777" w:rsidR="00C01049" w:rsidRDefault="00C01049" w:rsidP="00C01049">
      <w:r>
        <w:t>Data Table:</w:t>
      </w:r>
    </w:p>
    <w:tbl>
      <w:tblPr>
        <w:tblStyle w:val="TableGrid"/>
        <w:tblW w:w="0" w:type="auto"/>
        <w:tblLook w:val="04A0" w:firstRow="1" w:lastRow="0" w:firstColumn="1" w:lastColumn="0" w:noHBand="0" w:noVBand="1"/>
      </w:tblPr>
      <w:tblGrid>
        <w:gridCol w:w="1870"/>
        <w:gridCol w:w="1870"/>
        <w:gridCol w:w="1870"/>
        <w:gridCol w:w="1870"/>
        <w:gridCol w:w="1870"/>
      </w:tblGrid>
      <w:tr w:rsidR="00C01049" w14:paraId="2EA385BD" w14:textId="77777777" w:rsidTr="00C01049">
        <w:tc>
          <w:tcPr>
            <w:tcW w:w="1870" w:type="dxa"/>
          </w:tcPr>
          <w:p w14:paraId="59CE4BC9" w14:textId="77777777" w:rsidR="00C01049" w:rsidRPr="00C01049" w:rsidRDefault="00C01049" w:rsidP="00C01049">
            <w:pPr>
              <w:jc w:val="center"/>
              <w:rPr>
                <w:b/>
              </w:rPr>
            </w:pPr>
            <w:r w:rsidRPr="00C01049">
              <w:rPr>
                <w:b/>
              </w:rPr>
              <w:t>Color</w:t>
            </w:r>
          </w:p>
        </w:tc>
        <w:tc>
          <w:tcPr>
            <w:tcW w:w="1870" w:type="dxa"/>
          </w:tcPr>
          <w:p w14:paraId="5A3E38C2" w14:textId="77777777" w:rsidR="00C01049" w:rsidRPr="00C01049" w:rsidRDefault="00C01049" w:rsidP="00C01049">
            <w:pPr>
              <w:jc w:val="center"/>
              <w:rPr>
                <w:b/>
              </w:rPr>
            </w:pPr>
            <w:r>
              <w:rPr>
                <w:b/>
              </w:rPr>
              <w:t>Plant 1 growth (cm)</w:t>
            </w:r>
          </w:p>
        </w:tc>
        <w:tc>
          <w:tcPr>
            <w:tcW w:w="1870" w:type="dxa"/>
          </w:tcPr>
          <w:p w14:paraId="2014430B" w14:textId="77777777" w:rsidR="00C01049" w:rsidRPr="00C01049" w:rsidRDefault="00C01049" w:rsidP="00C01049">
            <w:pPr>
              <w:jc w:val="center"/>
              <w:rPr>
                <w:b/>
              </w:rPr>
            </w:pPr>
            <w:r>
              <w:rPr>
                <w:b/>
              </w:rPr>
              <w:t>Plant 2 growth (cm)</w:t>
            </w:r>
          </w:p>
        </w:tc>
        <w:tc>
          <w:tcPr>
            <w:tcW w:w="1870" w:type="dxa"/>
          </w:tcPr>
          <w:p w14:paraId="445CCB4C" w14:textId="77777777" w:rsidR="00C01049" w:rsidRPr="00C01049" w:rsidRDefault="00C01049" w:rsidP="00C01049">
            <w:pPr>
              <w:jc w:val="center"/>
              <w:rPr>
                <w:b/>
              </w:rPr>
            </w:pPr>
            <w:r>
              <w:rPr>
                <w:b/>
              </w:rPr>
              <w:t>Plant 3 growth (cm)</w:t>
            </w:r>
          </w:p>
        </w:tc>
        <w:tc>
          <w:tcPr>
            <w:tcW w:w="1870" w:type="dxa"/>
          </w:tcPr>
          <w:p w14:paraId="36EFF555" w14:textId="77777777" w:rsidR="00C01049" w:rsidRPr="00C01049" w:rsidRDefault="00C01049" w:rsidP="00C01049">
            <w:pPr>
              <w:jc w:val="center"/>
              <w:rPr>
                <w:b/>
              </w:rPr>
            </w:pPr>
            <w:r>
              <w:rPr>
                <w:b/>
              </w:rPr>
              <w:t>Average Growth (cm)</w:t>
            </w:r>
          </w:p>
        </w:tc>
      </w:tr>
      <w:tr w:rsidR="00C01049" w14:paraId="34363425" w14:textId="77777777" w:rsidTr="00C01049">
        <w:tc>
          <w:tcPr>
            <w:tcW w:w="1870" w:type="dxa"/>
          </w:tcPr>
          <w:p w14:paraId="524E5E8E" w14:textId="77777777" w:rsidR="00C01049" w:rsidRDefault="00C01049" w:rsidP="00C01049">
            <w:r>
              <w:t>Red</w:t>
            </w:r>
          </w:p>
        </w:tc>
        <w:tc>
          <w:tcPr>
            <w:tcW w:w="1870" w:type="dxa"/>
          </w:tcPr>
          <w:p w14:paraId="238E3E96" w14:textId="44561348" w:rsidR="00C01049" w:rsidRPr="00234E4E" w:rsidRDefault="00234E4E" w:rsidP="00234E4E">
            <w:pPr>
              <w:jc w:val="center"/>
              <w:rPr>
                <w:color w:val="FF0000"/>
              </w:rPr>
            </w:pPr>
            <w:r>
              <w:rPr>
                <w:color w:val="FF0000"/>
              </w:rPr>
              <w:t>8</w:t>
            </w:r>
          </w:p>
        </w:tc>
        <w:tc>
          <w:tcPr>
            <w:tcW w:w="1870" w:type="dxa"/>
          </w:tcPr>
          <w:p w14:paraId="2303C188" w14:textId="721D0467" w:rsidR="00C01049" w:rsidRPr="00234E4E" w:rsidRDefault="00234E4E" w:rsidP="00234E4E">
            <w:pPr>
              <w:jc w:val="center"/>
              <w:rPr>
                <w:color w:val="FF0000"/>
              </w:rPr>
            </w:pPr>
            <w:r>
              <w:rPr>
                <w:color w:val="FF0000"/>
              </w:rPr>
              <w:t>13</w:t>
            </w:r>
          </w:p>
        </w:tc>
        <w:tc>
          <w:tcPr>
            <w:tcW w:w="1870" w:type="dxa"/>
          </w:tcPr>
          <w:p w14:paraId="62244B5B" w14:textId="558BAAD3" w:rsidR="00C01049" w:rsidRPr="00234E4E" w:rsidRDefault="00234E4E" w:rsidP="00234E4E">
            <w:pPr>
              <w:jc w:val="center"/>
              <w:rPr>
                <w:color w:val="FF0000"/>
              </w:rPr>
            </w:pPr>
            <w:r>
              <w:rPr>
                <w:color w:val="FF0000"/>
              </w:rPr>
              <w:t>12</w:t>
            </w:r>
          </w:p>
        </w:tc>
        <w:tc>
          <w:tcPr>
            <w:tcW w:w="1870" w:type="dxa"/>
          </w:tcPr>
          <w:p w14:paraId="256BD0CE" w14:textId="2C75CAAE" w:rsidR="00C01049" w:rsidRPr="00234E4E" w:rsidRDefault="00234E4E" w:rsidP="00234E4E">
            <w:pPr>
              <w:jc w:val="center"/>
              <w:rPr>
                <w:color w:val="FF0000"/>
              </w:rPr>
            </w:pPr>
            <w:r>
              <w:rPr>
                <w:color w:val="FF0000"/>
              </w:rPr>
              <w:t>11</w:t>
            </w:r>
          </w:p>
        </w:tc>
      </w:tr>
      <w:tr w:rsidR="00C01049" w14:paraId="1E64DA9A" w14:textId="77777777" w:rsidTr="00C01049">
        <w:tc>
          <w:tcPr>
            <w:tcW w:w="1870" w:type="dxa"/>
          </w:tcPr>
          <w:p w14:paraId="1E7B49F5" w14:textId="77777777" w:rsidR="00C01049" w:rsidRDefault="00C01049" w:rsidP="00C01049">
            <w:r>
              <w:t>Violet</w:t>
            </w:r>
          </w:p>
        </w:tc>
        <w:tc>
          <w:tcPr>
            <w:tcW w:w="1870" w:type="dxa"/>
          </w:tcPr>
          <w:p w14:paraId="7AD0FFA9" w14:textId="5D7E954D" w:rsidR="00C01049" w:rsidRPr="00234E4E" w:rsidRDefault="00234E4E" w:rsidP="00234E4E">
            <w:pPr>
              <w:jc w:val="center"/>
              <w:rPr>
                <w:color w:val="7030A0"/>
              </w:rPr>
            </w:pPr>
            <w:r>
              <w:rPr>
                <w:color w:val="7030A0"/>
              </w:rPr>
              <w:t>8</w:t>
            </w:r>
          </w:p>
        </w:tc>
        <w:tc>
          <w:tcPr>
            <w:tcW w:w="1870" w:type="dxa"/>
          </w:tcPr>
          <w:p w14:paraId="3EECF76C" w14:textId="5C329D16" w:rsidR="00C01049" w:rsidRDefault="00234E4E" w:rsidP="00234E4E">
            <w:pPr>
              <w:jc w:val="center"/>
            </w:pPr>
            <w:r w:rsidRPr="00234E4E">
              <w:rPr>
                <w:color w:val="7030A0"/>
              </w:rPr>
              <w:t>12</w:t>
            </w:r>
          </w:p>
        </w:tc>
        <w:tc>
          <w:tcPr>
            <w:tcW w:w="1870" w:type="dxa"/>
          </w:tcPr>
          <w:p w14:paraId="23DCBBFC" w14:textId="1CC14756" w:rsidR="00C01049" w:rsidRPr="00234E4E" w:rsidRDefault="00234E4E" w:rsidP="00234E4E">
            <w:pPr>
              <w:jc w:val="center"/>
              <w:rPr>
                <w:color w:val="7030A0"/>
              </w:rPr>
            </w:pPr>
            <w:r>
              <w:rPr>
                <w:color w:val="7030A0"/>
              </w:rPr>
              <w:t>7</w:t>
            </w:r>
          </w:p>
        </w:tc>
        <w:tc>
          <w:tcPr>
            <w:tcW w:w="1870" w:type="dxa"/>
          </w:tcPr>
          <w:p w14:paraId="66246C8A" w14:textId="2677205D" w:rsidR="00C01049" w:rsidRPr="00234E4E" w:rsidRDefault="00234E4E" w:rsidP="00234E4E">
            <w:pPr>
              <w:jc w:val="center"/>
              <w:rPr>
                <w:color w:val="7030A0"/>
              </w:rPr>
            </w:pPr>
            <w:r>
              <w:rPr>
                <w:color w:val="7030A0"/>
              </w:rPr>
              <w:t>9</w:t>
            </w:r>
          </w:p>
        </w:tc>
      </w:tr>
      <w:tr w:rsidR="00C01049" w14:paraId="71BC2A35" w14:textId="77777777" w:rsidTr="00C01049">
        <w:tc>
          <w:tcPr>
            <w:tcW w:w="1870" w:type="dxa"/>
          </w:tcPr>
          <w:p w14:paraId="1E231213" w14:textId="77777777" w:rsidR="00C01049" w:rsidRDefault="00C01049" w:rsidP="00C01049">
            <w:r>
              <w:t>Blue</w:t>
            </w:r>
          </w:p>
        </w:tc>
        <w:tc>
          <w:tcPr>
            <w:tcW w:w="1870" w:type="dxa"/>
          </w:tcPr>
          <w:p w14:paraId="42792B5C" w14:textId="272E8772" w:rsidR="00C01049" w:rsidRPr="00234E4E" w:rsidRDefault="00234E4E" w:rsidP="00234E4E">
            <w:pPr>
              <w:jc w:val="center"/>
              <w:rPr>
                <w:color w:val="0070C0"/>
              </w:rPr>
            </w:pPr>
            <w:r>
              <w:rPr>
                <w:color w:val="0070C0"/>
              </w:rPr>
              <w:t>10</w:t>
            </w:r>
          </w:p>
        </w:tc>
        <w:tc>
          <w:tcPr>
            <w:tcW w:w="1870" w:type="dxa"/>
          </w:tcPr>
          <w:p w14:paraId="3D8134B3" w14:textId="3F0EF1F0" w:rsidR="00C01049" w:rsidRPr="00234E4E" w:rsidRDefault="00234E4E" w:rsidP="00234E4E">
            <w:pPr>
              <w:jc w:val="center"/>
              <w:rPr>
                <w:color w:val="0070C0"/>
              </w:rPr>
            </w:pPr>
            <w:r>
              <w:rPr>
                <w:color w:val="0070C0"/>
              </w:rPr>
              <w:t>15</w:t>
            </w:r>
          </w:p>
        </w:tc>
        <w:tc>
          <w:tcPr>
            <w:tcW w:w="1870" w:type="dxa"/>
          </w:tcPr>
          <w:p w14:paraId="20CF8D6C" w14:textId="3B644FA4" w:rsidR="00C01049" w:rsidRPr="00234E4E" w:rsidRDefault="00234E4E" w:rsidP="00234E4E">
            <w:pPr>
              <w:jc w:val="center"/>
              <w:rPr>
                <w:color w:val="0070C0"/>
              </w:rPr>
            </w:pPr>
            <w:r>
              <w:rPr>
                <w:color w:val="0070C0"/>
              </w:rPr>
              <w:t>11</w:t>
            </w:r>
          </w:p>
        </w:tc>
        <w:tc>
          <w:tcPr>
            <w:tcW w:w="1870" w:type="dxa"/>
          </w:tcPr>
          <w:p w14:paraId="55712C45" w14:textId="432162CE" w:rsidR="00C01049" w:rsidRDefault="00234E4E" w:rsidP="00234E4E">
            <w:pPr>
              <w:jc w:val="center"/>
            </w:pPr>
            <w:r w:rsidRPr="00234E4E">
              <w:rPr>
                <w:color w:val="0070C0"/>
              </w:rPr>
              <w:t>12</w:t>
            </w:r>
          </w:p>
        </w:tc>
      </w:tr>
      <w:tr w:rsidR="00C01049" w14:paraId="1E917407" w14:textId="77777777" w:rsidTr="00C01049">
        <w:tc>
          <w:tcPr>
            <w:tcW w:w="1870" w:type="dxa"/>
          </w:tcPr>
          <w:p w14:paraId="5AAC169C" w14:textId="77777777" w:rsidR="00C01049" w:rsidRDefault="00C01049" w:rsidP="00C01049">
            <w:r>
              <w:t xml:space="preserve">Green </w:t>
            </w:r>
          </w:p>
        </w:tc>
        <w:tc>
          <w:tcPr>
            <w:tcW w:w="1870" w:type="dxa"/>
          </w:tcPr>
          <w:p w14:paraId="16EC331E" w14:textId="51A08A2F" w:rsidR="00C01049" w:rsidRPr="00234E4E" w:rsidRDefault="00234E4E" w:rsidP="00234E4E">
            <w:pPr>
              <w:jc w:val="center"/>
              <w:rPr>
                <w:color w:val="00B050"/>
              </w:rPr>
            </w:pPr>
            <w:r>
              <w:rPr>
                <w:color w:val="00B050"/>
              </w:rPr>
              <w:t>2</w:t>
            </w:r>
          </w:p>
        </w:tc>
        <w:tc>
          <w:tcPr>
            <w:tcW w:w="1870" w:type="dxa"/>
          </w:tcPr>
          <w:p w14:paraId="7E71D492" w14:textId="5590D3C6" w:rsidR="00C01049" w:rsidRPr="00234E4E" w:rsidRDefault="00234E4E" w:rsidP="00234E4E">
            <w:pPr>
              <w:jc w:val="center"/>
              <w:rPr>
                <w:color w:val="00B050"/>
              </w:rPr>
            </w:pPr>
            <w:r>
              <w:rPr>
                <w:color w:val="00B050"/>
              </w:rPr>
              <w:t>4</w:t>
            </w:r>
          </w:p>
        </w:tc>
        <w:tc>
          <w:tcPr>
            <w:tcW w:w="1870" w:type="dxa"/>
          </w:tcPr>
          <w:p w14:paraId="6FF4DA99" w14:textId="16E218E6" w:rsidR="00C01049" w:rsidRPr="00234E4E" w:rsidRDefault="00234E4E" w:rsidP="00234E4E">
            <w:pPr>
              <w:jc w:val="center"/>
              <w:rPr>
                <w:color w:val="00B050"/>
              </w:rPr>
            </w:pPr>
            <w:r>
              <w:rPr>
                <w:color w:val="00B050"/>
              </w:rPr>
              <w:t>3</w:t>
            </w:r>
          </w:p>
        </w:tc>
        <w:tc>
          <w:tcPr>
            <w:tcW w:w="1870" w:type="dxa"/>
          </w:tcPr>
          <w:p w14:paraId="1F731FA3" w14:textId="7AE1F1A3" w:rsidR="00C01049" w:rsidRPr="00234E4E" w:rsidRDefault="00234E4E" w:rsidP="00234E4E">
            <w:pPr>
              <w:jc w:val="center"/>
              <w:rPr>
                <w:color w:val="00B050"/>
              </w:rPr>
            </w:pPr>
            <w:r>
              <w:rPr>
                <w:color w:val="00B050"/>
              </w:rPr>
              <w:t>3</w:t>
            </w:r>
          </w:p>
        </w:tc>
      </w:tr>
      <w:tr w:rsidR="00C01049" w14:paraId="6FA63633" w14:textId="77777777" w:rsidTr="00C01049">
        <w:tc>
          <w:tcPr>
            <w:tcW w:w="1870" w:type="dxa"/>
          </w:tcPr>
          <w:p w14:paraId="4D1CF2C7" w14:textId="77777777" w:rsidR="00C01049" w:rsidRDefault="00C01049" w:rsidP="00C01049">
            <w:r>
              <w:t>Orange</w:t>
            </w:r>
          </w:p>
        </w:tc>
        <w:tc>
          <w:tcPr>
            <w:tcW w:w="1870" w:type="dxa"/>
          </w:tcPr>
          <w:p w14:paraId="6A9AAC02" w14:textId="64E3FFB7" w:rsidR="00C01049" w:rsidRPr="00234E4E" w:rsidRDefault="00234E4E" w:rsidP="00234E4E">
            <w:pPr>
              <w:jc w:val="center"/>
              <w:rPr>
                <w:color w:val="C45911" w:themeColor="accent2" w:themeShade="BF"/>
              </w:rPr>
            </w:pPr>
            <w:r w:rsidRPr="00234E4E">
              <w:rPr>
                <w:color w:val="C45911" w:themeColor="accent2" w:themeShade="BF"/>
              </w:rPr>
              <w:t>5</w:t>
            </w:r>
          </w:p>
        </w:tc>
        <w:tc>
          <w:tcPr>
            <w:tcW w:w="1870" w:type="dxa"/>
          </w:tcPr>
          <w:p w14:paraId="4AC5C243" w14:textId="19D5EAF8" w:rsidR="00C01049" w:rsidRPr="00234E4E" w:rsidRDefault="00234E4E" w:rsidP="00234E4E">
            <w:pPr>
              <w:jc w:val="center"/>
              <w:rPr>
                <w:color w:val="C45911" w:themeColor="accent2" w:themeShade="BF"/>
              </w:rPr>
            </w:pPr>
            <w:r w:rsidRPr="00234E4E">
              <w:rPr>
                <w:color w:val="C45911" w:themeColor="accent2" w:themeShade="BF"/>
              </w:rPr>
              <w:t>9</w:t>
            </w:r>
          </w:p>
        </w:tc>
        <w:tc>
          <w:tcPr>
            <w:tcW w:w="1870" w:type="dxa"/>
          </w:tcPr>
          <w:p w14:paraId="1FBA4FA5" w14:textId="3EA3FD9E" w:rsidR="00C01049" w:rsidRPr="00234E4E" w:rsidRDefault="00234E4E" w:rsidP="00234E4E">
            <w:pPr>
              <w:jc w:val="center"/>
              <w:rPr>
                <w:color w:val="C45911" w:themeColor="accent2" w:themeShade="BF"/>
              </w:rPr>
            </w:pPr>
            <w:r w:rsidRPr="00234E4E">
              <w:rPr>
                <w:color w:val="C45911" w:themeColor="accent2" w:themeShade="BF"/>
              </w:rPr>
              <w:t>4</w:t>
            </w:r>
          </w:p>
        </w:tc>
        <w:tc>
          <w:tcPr>
            <w:tcW w:w="1870" w:type="dxa"/>
          </w:tcPr>
          <w:p w14:paraId="498E3579" w14:textId="344561DA" w:rsidR="00C01049" w:rsidRPr="00234E4E" w:rsidRDefault="00234E4E" w:rsidP="00234E4E">
            <w:pPr>
              <w:jc w:val="center"/>
              <w:rPr>
                <w:color w:val="C45911" w:themeColor="accent2" w:themeShade="BF"/>
              </w:rPr>
            </w:pPr>
            <w:r w:rsidRPr="00234E4E">
              <w:rPr>
                <w:color w:val="C45911" w:themeColor="accent2" w:themeShade="BF"/>
              </w:rPr>
              <w:t>6</w:t>
            </w:r>
          </w:p>
        </w:tc>
      </w:tr>
    </w:tbl>
    <w:p w14:paraId="567A3B29" w14:textId="77777777" w:rsidR="00C01049" w:rsidRDefault="00C01049" w:rsidP="00C01049"/>
    <w:p w14:paraId="2A3C7ED2" w14:textId="77777777" w:rsidR="00C01049" w:rsidRDefault="00C01049" w:rsidP="00C01049">
      <w:r>
        <w:t xml:space="preserve">Questions: </w:t>
      </w:r>
    </w:p>
    <w:p w14:paraId="3AC253B1" w14:textId="700C8227" w:rsidR="00234E4E" w:rsidRDefault="00C01049" w:rsidP="00234E4E">
      <w:pPr>
        <w:pStyle w:val="ListParagraph"/>
        <w:numPr>
          <w:ilvl w:val="0"/>
          <w:numId w:val="3"/>
        </w:numPr>
      </w:pPr>
      <w:r>
        <w:t>Which color resulted in the most growth?</w:t>
      </w:r>
    </w:p>
    <w:p w14:paraId="2B2B6B58" w14:textId="09EBEBD0" w:rsidR="00234E4E" w:rsidRPr="00234E4E" w:rsidRDefault="00234E4E" w:rsidP="00234E4E">
      <w:pPr>
        <w:pStyle w:val="ListParagraph"/>
        <w:rPr>
          <w:color w:val="C00000"/>
        </w:rPr>
      </w:pPr>
      <w:r w:rsidRPr="00234E4E">
        <w:rPr>
          <w:color w:val="C00000"/>
        </w:rPr>
        <w:t xml:space="preserve">The blue light resulted in the most growth of the lettuce. </w:t>
      </w:r>
    </w:p>
    <w:p w14:paraId="5E44D08E" w14:textId="77777777" w:rsidR="003C605A" w:rsidRDefault="003C605A" w:rsidP="003C605A">
      <w:pPr>
        <w:pStyle w:val="ListParagraph"/>
      </w:pPr>
    </w:p>
    <w:p w14:paraId="1101AE95" w14:textId="77777777" w:rsidR="003C605A" w:rsidRDefault="003C605A" w:rsidP="003C605A">
      <w:pPr>
        <w:pStyle w:val="ListParagraph"/>
        <w:numPr>
          <w:ilvl w:val="0"/>
          <w:numId w:val="3"/>
        </w:numPr>
      </w:pPr>
      <w:r>
        <w:t>Which color resulted in the least growth?  Why?</w:t>
      </w:r>
    </w:p>
    <w:p w14:paraId="2AE9FF7D" w14:textId="2E512304" w:rsidR="00234E4E" w:rsidRPr="00234E4E" w:rsidRDefault="00234E4E" w:rsidP="00234E4E">
      <w:pPr>
        <w:pStyle w:val="ListParagraph"/>
        <w:rPr>
          <w:color w:val="C00000"/>
        </w:rPr>
      </w:pPr>
      <w:r w:rsidRPr="00234E4E">
        <w:rPr>
          <w:color w:val="C00000"/>
        </w:rPr>
        <w:t xml:space="preserve">The green light resulted in the least growth, because the lettuce already being green cannot be effected as much by the green light. </w:t>
      </w:r>
    </w:p>
    <w:p w14:paraId="08933930" w14:textId="77777777" w:rsidR="003C605A" w:rsidRDefault="003C605A" w:rsidP="003C605A">
      <w:pPr>
        <w:pStyle w:val="ListParagraph"/>
      </w:pPr>
    </w:p>
    <w:p w14:paraId="13059C9D" w14:textId="77777777" w:rsidR="003C605A" w:rsidRDefault="003C605A" w:rsidP="003C605A">
      <w:pPr>
        <w:pStyle w:val="ListParagraph"/>
      </w:pPr>
    </w:p>
    <w:p w14:paraId="5955F306" w14:textId="77777777" w:rsidR="003C605A" w:rsidRDefault="003C605A" w:rsidP="003C605A">
      <w:r>
        <w:t xml:space="preserve">Website 2: </w:t>
      </w:r>
      <w:hyperlink r:id="rId8" w:history="1">
        <w:r w:rsidRPr="00212347">
          <w:rPr>
            <w:rStyle w:val="Hyperlink"/>
          </w:rPr>
          <w:t>http://www.re</w:t>
        </w:r>
        <w:r w:rsidRPr="00212347">
          <w:rPr>
            <w:rStyle w:val="Hyperlink"/>
          </w:rPr>
          <w:t>a</w:t>
        </w:r>
        <w:r w:rsidRPr="00212347">
          <w:rPr>
            <w:rStyle w:val="Hyperlink"/>
          </w:rPr>
          <w:t>ding.ac.uk/virtualexperiments/ves/preloader-photosynthesis-full.html</w:t>
        </w:r>
      </w:hyperlink>
    </w:p>
    <w:p w14:paraId="51590BAA" w14:textId="77777777" w:rsidR="003C605A" w:rsidRDefault="003C605A" w:rsidP="003C605A">
      <w:r>
        <w:t>Purpose: To determine how light intensity impacts photosynthesis rates.</w:t>
      </w:r>
    </w:p>
    <w:p w14:paraId="60215478" w14:textId="77777777" w:rsidR="003C605A" w:rsidRDefault="003C605A" w:rsidP="003C605A">
      <w:r>
        <w:t>Procedure:</w:t>
      </w:r>
    </w:p>
    <w:p w14:paraId="79B26604" w14:textId="77777777" w:rsidR="003C605A" w:rsidRDefault="003C605A" w:rsidP="003C605A">
      <w:pPr>
        <w:pStyle w:val="ListParagraph"/>
        <w:numPr>
          <w:ilvl w:val="0"/>
          <w:numId w:val="4"/>
        </w:numPr>
      </w:pPr>
      <w:r>
        <w:t xml:space="preserve">Move the light source to 100mm distance from the elodea plant.  Hit the start button.  </w:t>
      </w:r>
    </w:p>
    <w:p w14:paraId="4C00B345" w14:textId="77777777" w:rsidR="003C605A" w:rsidRDefault="003C605A" w:rsidP="003C605A">
      <w:pPr>
        <w:pStyle w:val="ListParagraph"/>
        <w:numPr>
          <w:ilvl w:val="0"/>
          <w:numId w:val="4"/>
        </w:numPr>
      </w:pPr>
      <w:r>
        <w:t>When the experiment begins you will hit the tap button for each new bubble created by the elodea.  When you feel that you have sufficiently timed the tapping to the bubble production rate, stop and record the bubbles per minute in to the data table.</w:t>
      </w:r>
    </w:p>
    <w:p w14:paraId="51EA35CF" w14:textId="77777777" w:rsidR="003C605A" w:rsidRDefault="003C605A" w:rsidP="003C605A">
      <w:pPr>
        <w:pStyle w:val="ListParagraph"/>
        <w:numPr>
          <w:ilvl w:val="0"/>
          <w:numId w:val="4"/>
        </w:numPr>
      </w:pPr>
      <w:r>
        <w:t>Hit the back button and move the light to 150mm distance and repeat step B.  Once you have recorded the data for this distance change the distance to 200mm and repeat step B.  Record data in your table.</w:t>
      </w:r>
    </w:p>
    <w:p w14:paraId="211F1494" w14:textId="77777777" w:rsidR="003C605A" w:rsidRDefault="003C605A" w:rsidP="003C605A"/>
    <w:p w14:paraId="40652518" w14:textId="77777777" w:rsidR="003C605A" w:rsidRDefault="003C605A" w:rsidP="003C605A"/>
    <w:p w14:paraId="034CCD75" w14:textId="77777777" w:rsidR="003C605A" w:rsidRDefault="003C605A" w:rsidP="003C605A">
      <w:r>
        <w:t>Data Table:</w:t>
      </w:r>
    </w:p>
    <w:tbl>
      <w:tblPr>
        <w:tblStyle w:val="TableGrid"/>
        <w:tblW w:w="0" w:type="auto"/>
        <w:tblLook w:val="04A0" w:firstRow="1" w:lastRow="0" w:firstColumn="1" w:lastColumn="0" w:noHBand="0" w:noVBand="1"/>
      </w:tblPr>
      <w:tblGrid>
        <w:gridCol w:w="4675"/>
        <w:gridCol w:w="4675"/>
      </w:tblGrid>
      <w:tr w:rsidR="003C605A" w14:paraId="6E621094" w14:textId="77777777" w:rsidTr="003C605A">
        <w:tc>
          <w:tcPr>
            <w:tcW w:w="4675" w:type="dxa"/>
          </w:tcPr>
          <w:p w14:paraId="3472BCC6" w14:textId="77777777" w:rsidR="003C605A" w:rsidRPr="003C605A" w:rsidRDefault="003C605A" w:rsidP="003C605A">
            <w:pPr>
              <w:jc w:val="center"/>
              <w:rPr>
                <w:b/>
              </w:rPr>
            </w:pPr>
            <w:r>
              <w:rPr>
                <w:b/>
              </w:rPr>
              <w:t>Distance (mm)</w:t>
            </w:r>
          </w:p>
        </w:tc>
        <w:tc>
          <w:tcPr>
            <w:tcW w:w="4675" w:type="dxa"/>
          </w:tcPr>
          <w:p w14:paraId="30C0C569" w14:textId="77777777" w:rsidR="003C605A" w:rsidRPr="003C605A" w:rsidRDefault="003C605A" w:rsidP="003C605A">
            <w:pPr>
              <w:jc w:val="center"/>
              <w:rPr>
                <w:b/>
              </w:rPr>
            </w:pPr>
            <w:r>
              <w:rPr>
                <w:b/>
              </w:rPr>
              <w:t>Bubbles Per Minute (BPM)</w:t>
            </w:r>
          </w:p>
        </w:tc>
      </w:tr>
      <w:tr w:rsidR="003C605A" w14:paraId="442211C4" w14:textId="77777777" w:rsidTr="003C605A">
        <w:tc>
          <w:tcPr>
            <w:tcW w:w="4675" w:type="dxa"/>
          </w:tcPr>
          <w:p w14:paraId="4322E9E3" w14:textId="77777777" w:rsidR="003C605A" w:rsidRDefault="003C605A" w:rsidP="004A2A1A">
            <w:pPr>
              <w:jc w:val="center"/>
            </w:pPr>
            <w:r>
              <w:t>100</w:t>
            </w:r>
          </w:p>
        </w:tc>
        <w:tc>
          <w:tcPr>
            <w:tcW w:w="4675" w:type="dxa"/>
          </w:tcPr>
          <w:p w14:paraId="2D738780" w14:textId="7238FFBF" w:rsidR="003C605A" w:rsidRPr="004A2A1A" w:rsidRDefault="004A2A1A" w:rsidP="004A2A1A">
            <w:pPr>
              <w:jc w:val="center"/>
              <w:rPr>
                <w:color w:val="C00000"/>
              </w:rPr>
            </w:pPr>
            <w:r>
              <w:rPr>
                <w:color w:val="C00000"/>
              </w:rPr>
              <w:t>142</w:t>
            </w:r>
          </w:p>
        </w:tc>
      </w:tr>
      <w:tr w:rsidR="003C605A" w14:paraId="0966000B" w14:textId="77777777" w:rsidTr="003C605A">
        <w:tc>
          <w:tcPr>
            <w:tcW w:w="4675" w:type="dxa"/>
          </w:tcPr>
          <w:p w14:paraId="6A1064FE" w14:textId="77777777" w:rsidR="003C605A" w:rsidRDefault="003C605A" w:rsidP="004A2A1A">
            <w:pPr>
              <w:jc w:val="center"/>
            </w:pPr>
            <w:r>
              <w:t>150</w:t>
            </w:r>
          </w:p>
        </w:tc>
        <w:tc>
          <w:tcPr>
            <w:tcW w:w="4675" w:type="dxa"/>
          </w:tcPr>
          <w:p w14:paraId="11FF477B" w14:textId="0FB84763" w:rsidR="003C605A" w:rsidRPr="004A2A1A" w:rsidRDefault="004A2A1A" w:rsidP="004A2A1A">
            <w:pPr>
              <w:jc w:val="center"/>
              <w:rPr>
                <w:color w:val="C00000"/>
              </w:rPr>
            </w:pPr>
            <w:r>
              <w:rPr>
                <w:color w:val="C00000"/>
              </w:rPr>
              <w:t>62</w:t>
            </w:r>
          </w:p>
        </w:tc>
      </w:tr>
      <w:tr w:rsidR="003C605A" w14:paraId="4A5CD87F" w14:textId="77777777" w:rsidTr="003C605A">
        <w:tc>
          <w:tcPr>
            <w:tcW w:w="4675" w:type="dxa"/>
          </w:tcPr>
          <w:p w14:paraId="291C6EFA" w14:textId="77777777" w:rsidR="003C605A" w:rsidRDefault="003C605A" w:rsidP="004A2A1A">
            <w:pPr>
              <w:jc w:val="center"/>
            </w:pPr>
            <w:r>
              <w:t>200</w:t>
            </w:r>
          </w:p>
        </w:tc>
        <w:tc>
          <w:tcPr>
            <w:tcW w:w="4675" w:type="dxa"/>
          </w:tcPr>
          <w:p w14:paraId="42DA4383" w14:textId="2B976454" w:rsidR="003C605A" w:rsidRPr="004A2A1A" w:rsidRDefault="004A2A1A" w:rsidP="004A2A1A">
            <w:pPr>
              <w:jc w:val="center"/>
              <w:rPr>
                <w:color w:val="C00000"/>
              </w:rPr>
            </w:pPr>
            <w:r>
              <w:rPr>
                <w:color w:val="C00000"/>
              </w:rPr>
              <w:t>19</w:t>
            </w:r>
          </w:p>
        </w:tc>
      </w:tr>
    </w:tbl>
    <w:p w14:paraId="66EA6D28" w14:textId="77777777" w:rsidR="003C605A" w:rsidRDefault="003C605A" w:rsidP="003C605A"/>
    <w:p w14:paraId="4A6A7C62" w14:textId="77777777" w:rsidR="003C605A" w:rsidRDefault="003C605A" w:rsidP="003C605A">
      <w:r>
        <w:t>Questions:</w:t>
      </w:r>
    </w:p>
    <w:p w14:paraId="7232A82B" w14:textId="77777777" w:rsidR="003C605A" w:rsidRDefault="003C605A" w:rsidP="00C916D4">
      <w:pPr>
        <w:pStyle w:val="ListParagraph"/>
        <w:numPr>
          <w:ilvl w:val="0"/>
          <w:numId w:val="5"/>
        </w:numPr>
      </w:pPr>
      <w:r>
        <w:t>How did the bubbles produced per minute relate to the light’</w:t>
      </w:r>
      <w:r w:rsidR="00C916D4">
        <w:t>s distance from the plant?</w:t>
      </w:r>
    </w:p>
    <w:p w14:paraId="69F0A94E" w14:textId="509BF76B" w:rsidR="004A2A1A" w:rsidRPr="004A2A1A" w:rsidRDefault="004A2A1A" w:rsidP="004A2A1A">
      <w:pPr>
        <w:pStyle w:val="ListParagraph"/>
        <w:rPr>
          <w:color w:val="C00000"/>
        </w:rPr>
      </w:pPr>
      <w:r>
        <w:rPr>
          <w:color w:val="C00000"/>
        </w:rPr>
        <w:t xml:space="preserve">The BPM increased greatly as the light was 100 mm from the plant. As you gradually decrease the light exposure to the plant, the rate of BPM greatly decreased. </w:t>
      </w:r>
    </w:p>
    <w:p w14:paraId="1C6A8165" w14:textId="77777777" w:rsidR="00C916D4" w:rsidRDefault="00C916D4" w:rsidP="00C916D4">
      <w:pPr>
        <w:pStyle w:val="ListParagraph"/>
      </w:pPr>
    </w:p>
    <w:p w14:paraId="3CF2B843" w14:textId="77777777" w:rsidR="00C916D4" w:rsidRDefault="00C916D4" w:rsidP="00C916D4">
      <w:pPr>
        <w:pStyle w:val="ListParagraph"/>
        <w:numPr>
          <w:ilvl w:val="0"/>
          <w:numId w:val="5"/>
        </w:numPr>
        <w:spacing w:line="240" w:lineRule="auto"/>
      </w:pPr>
      <w:r>
        <w:t>How do clouds impact photosynthesis rates based on what you learned from this experiment versus the rate of photosynthesis on a cloudless day?</w:t>
      </w:r>
    </w:p>
    <w:p w14:paraId="0A6F94CC" w14:textId="6C91DA47" w:rsidR="004A2A1A" w:rsidRPr="004A2A1A" w:rsidRDefault="004A2A1A" w:rsidP="004A2A1A">
      <w:pPr>
        <w:pStyle w:val="ListParagraph"/>
        <w:spacing w:line="240" w:lineRule="auto"/>
        <w:rPr>
          <w:color w:val="C00000"/>
        </w:rPr>
      </w:pPr>
      <w:r>
        <w:rPr>
          <w:color w:val="C00000"/>
        </w:rPr>
        <w:t>On a sunny day, the amount of oxygen produced by a plant would greatly differ from that of a cloudy day. When there is a great amount of light exposure, more oxygen will be produced.</w:t>
      </w:r>
    </w:p>
    <w:p w14:paraId="4693C180" w14:textId="77777777" w:rsidR="00C916D4" w:rsidRDefault="00C916D4" w:rsidP="00C916D4">
      <w:pPr>
        <w:spacing w:line="240" w:lineRule="auto"/>
      </w:pPr>
      <w:r>
        <w:t xml:space="preserve">  </w:t>
      </w:r>
    </w:p>
    <w:p w14:paraId="2D731934" w14:textId="77777777" w:rsidR="00C916D4" w:rsidRDefault="00C916D4" w:rsidP="00C916D4">
      <w:pPr>
        <w:pStyle w:val="ListParagraph"/>
        <w:numPr>
          <w:ilvl w:val="0"/>
          <w:numId w:val="5"/>
        </w:numPr>
        <w:spacing w:line="240" w:lineRule="auto"/>
      </w:pPr>
      <w:r>
        <w:t>How does this relate to photosynthesis rates in the summer versus the winter?</w:t>
      </w:r>
    </w:p>
    <w:p w14:paraId="326FB69A" w14:textId="1ADB3447" w:rsidR="004A2A1A" w:rsidRPr="004A2A1A" w:rsidRDefault="004A2A1A" w:rsidP="004A2A1A">
      <w:pPr>
        <w:pStyle w:val="ListParagraph"/>
        <w:spacing w:line="240" w:lineRule="auto"/>
        <w:rPr>
          <w:color w:val="C00000"/>
        </w:rPr>
      </w:pPr>
      <w:r>
        <w:rPr>
          <w:color w:val="C00000"/>
        </w:rPr>
        <w:t xml:space="preserve">The rates of photosynthesis increases during the summer, because the light exposure is high. In the winter time, there is very little growth, and the rate of photosynthesis drops dramatically. </w:t>
      </w:r>
    </w:p>
    <w:p w14:paraId="339AA13B" w14:textId="77777777" w:rsidR="00C916D4" w:rsidRDefault="00C916D4" w:rsidP="00C916D4">
      <w:pPr>
        <w:pStyle w:val="ListParagraph"/>
      </w:pPr>
    </w:p>
    <w:p w14:paraId="4E2816E5" w14:textId="77777777" w:rsidR="00C916D4" w:rsidRDefault="00C916D4" w:rsidP="00C916D4">
      <w:pPr>
        <w:spacing w:line="240" w:lineRule="auto"/>
      </w:pPr>
      <w:r>
        <w:t>Conclusion: (Minimum of 10 sentences on what you learned about photosynthesis and how colors and intensity impact its rate.)</w:t>
      </w:r>
    </w:p>
    <w:p w14:paraId="66714C93" w14:textId="5939747D" w:rsidR="004A2A1A" w:rsidRPr="003970D7" w:rsidRDefault="004A2A1A" w:rsidP="00C86A8D">
      <w:pPr>
        <w:spacing w:line="240" w:lineRule="auto"/>
        <w:rPr>
          <w:color w:val="C00000"/>
        </w:rPr>
      </w:pPr>
      <w:r>
        <w:tab/>
      </w:r>
      <w:bookmarkStart w:id="0" w:name="_GoBack"/>
      <w:r w:rsidR="003970D7">
        <w:rPr>
          <w:color w:val="C00000"/>
        </w:rPr>
        <w:t xml:space="preserve">Photosynthesis, a production that cannot occur without a source of light is a rather long process. On average, the amount of needed light exposure is optimized by the sun, but in some instances this poses a problem. During the winter, when there is little sun exposure, and on cloudy days photosynthesis is set back. Commonly, plant growth is not abundant during the winter time, but the few plants that do continue to grow during this season need exposure to light as well. The color of these lights can affect the growth of the plant and can create problem when the wrong light source is in use. Scientifically speaking, blue is one of the hottest colors when it comes to heat. It stands to reason that within 30 days of a plant being exposed to a blue light that it would have tremendous growth efforts. Though plants are green, being exposed to green light does not increase their growth much, if any at all. The plant being green cannot absorb the light, because the chlorophyll in the plant will not allow it. It is common for other sources of light to be used when carrying out photosynthesis, but sunlight is the most common. When there is a lack of sunlight, photosynthesis cannot take place and it will not help the production of the plant. The intensity of the light can create problem when producing plants. The more light exposure, the more oxygen produced by the plant. The further away the plant is from its source will create a deficient atmosphere for the plant. </w:t>
      </w:r>
      <w:bookmarkEnd w:id="0"/>
    </w:p>
    <w:sectPr w:rsidR="004A2A1A" w:rsidRPr="003970D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9C387" w14:textId="77777777" w:rsidR="00EA7FD9" w:rsidRDefault="00EA7FD9" w:rsidP="00C01049">
      <w:pPr>
        <w:spacing w:after="0" w:line="240" w:lineRule="auto"/>
      </w:pPr>
      <w:r>
        <w:separator/>
      </w:r>
    </w:p>
  </w:endnote>
  <w:endnote w:type="continuationSeparator" w:id="0">
    <w:p w14:paraId="56FF756D" w14:textId="77777777" w:rsidR="00EA7FD9" w:rsidRDefault="00EA7FD9" w:rsidP="00C0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F6880" w14:textId="77777777" w:rsidR="00EA7FD9" w:rsidRDefault="00EA7FD9" w:rsidP="00C01049">
      <w:pPr>
        <w:spacing w:after="0" w:line="240" w:lineRule="auto"/>
      </w:pPr>
      <w:r>
        <w:separator/>
      </w:r>
    </w:p>
  </w:footnote>
  <w:footnote w:type="continuationSeparator" w:id="0">
    <w:p w14:paraId="4BFDBE0C" w14:textId="77777777" w:rsidR="00EA7FD9" w:rsidRDefault="00EA7FD9" w:rsidP="00C0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5F6D5" w14:textId="77777777" w:rsidR="00C01049" w:rsidRPr="00C01049" w:rsidRDefault="00C01049" w:rsidP="00C01049">
    <w:pPr>
      <w:pStyle w:val="Header"/>
      <w:jc w:val="center"/>
      <w:rPr>
        <w:b/>
      </w:rPr>
    </w:pPr>
    <w:r>
      <w:rPr>
        <w:b/>
      </w:rPr>
      <w:t>Photosynthesis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217A4"/>
    <w:multiLevelType w:val="hybridMultilevel"/>
    <w:tmpl w:val="CC2E9E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A6D81"/>
    <w:multiLevelType w:val="hybridMultilevel"/>
    <w:tmpl w:val="0CA67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F7CC6"/>
    <w:multiLevelType w:val="hybridMultilevel"/>
    <w:tmpl w:val="DE0CF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DE6B1D"/>
    <w:multiLevelType w:val="hybridMultilevel"/>
    <w:tmpl w:val="8A4A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C7D60"/>
    <w:multiLevelType w:val="hybridMultilevel"/>
    <w:tmpl w:val="1D1E7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49"/>
    <w:rsid w:val="00234E4E"/>
    <w:rsid w:val="003970D7"/>
    <w:rsid w:val="003C605A"/>
    <w:rsid w:val="004A2A1A"/>
    <w:rsid w:val="005422A1"/>
    <w:rsid w:val="00B751C4"/>
    <w:rsid w:val="00C01049"/>
    <w:rsid w:val="00C86A8D"/>
    <w:rsid w:val="00C916D4"/>
    <w:rsid w:val="00EA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D036"/>
  <w15:chartTrackingRefBased/>
  <w15:docId w15:val="{493479E2-E834-41FE-B171-8EE3CBBB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049"/>
  </w:style>
  <w:style w:type="paragraph" w:styleId="Footer">
    <w:name w:val="footer"/>
    <w:basedOn w:val="Normal"/>
    <w:link w:val="FooterChar"/>
    <w:uiPriority w:val="99"/>
    <w:unhideWhenUsed/>
    <w:rsid w:val="00C01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049"/>
  </w:style>
  <w:style w:type="paragraph" w:styleId="ListParagraph">
    <w:name w:val="List Paragraph"/>
    <w:basedOn w:val="Normal"/>
    <w:uiPriority w:val="34"/>
    <w:qFormat/>
    <w:rsid w:val="00C01049"/>
    <w:pPr>
      <w:ind w:left="720"/>
      <w:contextualSpacing/>
    </w:pPr>
  </w:style>
  <w:style w:type="character" w:styleId="Hyperlink">
    <w:name w:val="Hyperlink"/>
    <w:basedOn w:val="DefaultParagraphFont"/>
    <w:uiPriority w:val="99"/>
    <w:unhideWhenUsed/>
    <w:rsid w:val="00C01049"/>
    <w:rPr>
      <w:color w:val="0563C1" w:themeColor="hyperlink"/>
      <w:u w:val="single"/>
    </w:rPr>
  </w:style>
  <w:style w:type="table" w:styleId="TableGrid">
    <w:name w:val="Table Grid"/>
    <w:basedOn w:val="TableNormal"/>
    <w:uiPriority w:val="39"/>
    <w:rsid w:val="00C0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4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ac.uk/virtualexperiments/ves/preloader-photosynthesis-full.html" TargetMode="External"/><Relationship Id="rId3" Type="http://schemas.openxmlformats.org/officeDocument/2006/relationships/settings" Target="settings.xml"/><Relationship Id="rId7" Type="http://schemas.openxmlformats.org/officeDocument/2006/relationships/hyperlink" Target="http://www.glencoe.com/sites/common_assets/science/virtual_labs/LS12/LS1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Stallard</dc:creator>
  <cp:keywords/>
  <dc:description/>
  <cp:lastModifiedBy>Cherish Matson</cp:lastModifiedBy>
  <cp:revision>3</cp:revision>
  <dcterms:created xsi:type="dcterms:W3CDTF">2015-10-20T13:39:00Z</dcterms:created>
  <dcterms:modified xsi:type="dcterms:W3CDTF">2015-10-20T13:39:00Z</dcterms:modified>
</cp:coreProperties>
</file>