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3E637B" w14:textId="77777777" w:rsidR="00AE13E0" w:rsidRDefault="00AE13E0" w:rsidP="00410ECC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noProof/>
          <w:sz w:val="28"/>
        </w:rPr>
      </w:pPr>
    </w:p>
    <w:p w14:paraId="0F7B5268" w14:textId="77777777" w:rsidR="00AE13E0" w:rsidRPr="0067277C" w:rsidRDefault="00AE13E0" w:rsidP="00AE13E0">
      <w:pPr>
        <w:ind w:left="1440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Text Comparison</w:t>
      </w:r>
      <w:r w:rsidR="00EE1482">
        <w:rPr>
          <w:rFonts w:ascii="Arial" w:hAnsi="Arial" w:cs="Arial"/>
          <w:b/>
          <w:sz w:val="32"/>
          <w:szCs w:val="28"/>
        </w:rPr>
        <w:t xml:space="preserve"> Matrix</w:t>
      </w:r>
    </w:p>
    <w:p w14:paraId="091528C4" w14:textId="77777777" w:rsidR="00AE13E0" w:rsidRDefault="000656E0" w:rsidP="00410ECC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noProof/>
          <w:sz w:val="28"/>
        </w:rPr>
      </w:pPr>
      <w:r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4712DB1" wp14:editId="44F2C56E">
                <wp:simplePos x="0" y="0"/>
                <wp:positionH relativeFrom="column">
                  <wp:posOffset>400050</wp:posOffset>
                </wp:positionH>
                <wp:positionV relativeFrom="paragraph">
                  <wp:posOffset>164465</wp:posOffset>
                </wp:positionV>
                <wp:extent cx="5505450" cy="390525"/>
                <wp:effectExtent l="19050" t="19050" r="38100" b="47625"/>
                <wp:wrapSquare wrapText="bothSides"/>
                <wp:docPr id="2" name="AutoShape 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5450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CBB07FE" w14:textId="77777777" w:rsidR="00410ECC" w:rsidRPr="001C7B27" w:rsidRDefault="00AE13E0" w:rsidP="00AE13E0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Concept/subject:</w:t>
                            </w:r>
                            <w:r w:rsidR="00DB4C7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Ecology Terms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712DB1" id="AutoShape 636" o:spid="_x0000_s1026" style="position:absolute;left:0;text-align:left;margin-left:31.5pt;margin-top:12.95pt;width:433.5pt;height:30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" fillcolor="white [3201]" strokecolor="black [3200]" strokeweight="5pt">
                <v:stroke linestyle="thickThin"/>
                <v:shadow color="#868686"/>
                <v:textbox>
                  <w:txbxContent>
                    <w:p w14:paraId="5CBB07FE" w14:textId="77777777" w:rsidR="00410ECC" w:rsidRPr="001C7B27" w:rsidRDefault="00AE13E0" w:rsidP="00AE13E0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Concept/subject:</w:t>
                      </w:r>
                      <w:r w:rsidR="00DB4C7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Ecology Terms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0BC99789" w14:textId="77777777" w:rsidR="00AE13E0" w:rsidRDefault="00AE13E0" w:rsidP="00410ECC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noProof/>
          <w:sz w:val="28"/>
        </w:rPr>
      </w:pPr>
    </w:p>
    <w:p w14:paraId="4FC71C50" w14:textId="77777777" w:rsidR="00410ECC" w:rsidRDefault="00410ECC" w:rsidP="00410ECC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noProof/>
          <w:sz w:val="28"/>
        </w:rPr>
      </w:pPr>
    </w:p>
    <w:tbl>
      <w:tblPr>
        <w:tblStyle w:val="TableGrid"/>
        <w:tblpPr w:leftFromText="180" w:rightFromText="180" w:vertAnchor="text" w:tblpY="211"/>
        <w:tblW w:w="9738" w:type="dxa"/>
        <w:tblLook w:val="04A0" w:firstRow="1" w:lastRow="0" w:firstColumn="1" w:lastColumn="0" w:noHBand="0" w:noVBand="1"/>
      </w:tblPr>
      <w:tblGrid>
        <w:gridCol w:w="2020"/>
        <w:gridCol w:w="4658"/>
        <w:gridCol w:w="3060"/>
      </w:tblGrid>
      <w:tr w:rsidR="00DB4C77" w14:paraId="4414F605" w14:textId="77777777" w:rsidTr="00DB4C77">
        <w:trPr>
          <w:trHeight w:val="707"/>
        </w:trPr>
        <w:tc>
          <w:tcPr>
            <w:tcW w:w="2020" w:type="dxa"/>
          </w:tcPr>
          <w:p w14:paraId="24961616" w14:textId="77777777" w:rsidR="00DB4C77" w:rsidRPr="00667C6A" w:rsidRDefault="00DB4C77" w:rsidP="001F7921">
            <w:pPr>
              <w:tabs>
                <w:tab w:val="left" w:pos="3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Ecology Terms</w:t>
            </w:r>
          </w:p>
        </w:tc>
        <w:tc>
          <w:tcPr>
            <w:tcW w:w="4658" w:type="dxa"/>
          </w:tcPr>
          <w:p w14:paraId="2CDA087C" w14:textId="77777777" w:rsidR="00DB4C77" w:rsidRPr="00667C6A" w:rsidRDefault="00DB4C77" w:rsidP="00884DA2">
            <w:pPr>
              <w:tabs>
                <w:tab w:val="left" w:pos="3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Explanation</w:t>
            </w:r>
          </w:p>
        </w:tc>
        <w:tc>
          <w:tcPr>
            <w:tcW w:w="3060" w:type="dxa"/>
          </w:tcPr>
          <w:p w14:paraId="43844341" w14:textId="77777777" w:rsidR="00DB4C77" w:rsidRPr="00667C6A" w:rsidRDefault="00DB4C77" w:rsidP="001F7921">
            <w:pPr>
              <w:tabs>
                <w:tab w:val="left" w:pos="3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Example(s)</w:t>
            </w:r>
          </w:p>
        </w:tc>
      </w:tr>
      <w:tr w:rsidR="00DB4C77" w14:paraId="0ECEA225" w14:textId="77777777" w:rsidTr="00DB4C77">
        <w:trPr>
          <w:trHeight w:val="1220"/>
        </w:trPr>
        <w:tc>
          <w:tcPr>
            <w:tcW w:w="2020" w:type="dxa"/>
          </w:tcPr>
          <w:p w14:paraId="732EFCBF" w14:textId="77777777" w:rsidR="00DB4C77" w:rsidRDefault="00DB4C77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14:paraId="6CA330E8" w14:textId="77777777" w:rsidR="00DB4C77" w:rsidRDefault="00DB4C77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14:paraId="4B98287F" w14:textId="77777777" w:rsidR="00DB4C77" w:rsidRDefault="00DB4C77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Abiotic</w:t>
            </w:r>
          </w:p>
          <w:p w14:paraId="27565F7D" w14:textId="77777777" w:rsidR="00DB4C77" w:rsidRDefault="00DB4C77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14:paraId="3799FF99" w14:textId="77777777" w:rsidR="00DB4C77" w:rsidRPr="00B75D53" w:rsidRDefault="00DB4C77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</w:tc>
        <w:tc>
          <w:tcPr>
            <w:tcW w:w="4658" w:type="dxa"/>
          </w:tcPr>
          <w:p w14:paraId="29EF6B79" w14:textId="0A834F20" w:rsidR="00DB4C77" w:rsidRPr="00B75D53" w:rsidRDefault="00874FF1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  <w:r w:rsidRPr="00874FF1">
              <w:rPr>
                <w:rFonts w:ascii="Arial" w:hAnsi="Arial" w:cs="Arial"/>
              </w:rPr>
              <w:t>Abiotic factors are the ___nonliving___ parts of the environment.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60" w:type="dxa"/>
          </w:tcPr>
          <w:p w14:paraId="60FAC118" w14:textId="605608C4" w:rsidR="00DB4C77" w:rsidRPr="00B75D53" w:rsidRDefault="00874FF1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  <w:r w:rsidRPr="00874FF1">
              <w:rPr>
                <w:rFonts w:ascii="Arial" w:hAnsi="Arial" w:cs="Arial"/>
              </w:rPr>
              <w:t>sunlight, temperature, rain, air, soil, earthquakes</w:t>
            </w:r>
          </w:p>
        </w:tc>
      </w:tr>
      <w:tr w:rsidR="00DB4C77" w14:paraId="5AC95338" w14:textId="77777777" w:rsidTr="00DB4C77">
        <w:trPr>
          <w:trHeight w:val="1157"/>
        </w:trPr>
        <w:tc>
          <w:tcPr>
            <w:tcW w:w="2020" w:type="dxa"/>
          </w:tcPr>
          <w:p w14:paraId="282F128D" w14:textId="77777777" w:rsidR="00DB4C77" w:rsidRDefault="00DB4C77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14:paraId="30E76C09" w14:textId="77777777" w:rsidR="00DB4C77" w:rsidRDefault="00DB4C77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14:paraId="392873AE" w14:textId="77777777" w:rsidR="00DB4C77" w:rsidRDefault="00DB4C77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Biotic</w:t>
            </w:r>
          </w:p>
          <w:p w14:paraId="5FEAAEF4" w14:textId="77777777" w:rsidR="00DB4C77" w:rsidRDefault="00DB4C77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14:paraId="4946B130" w14:textId="77777777" w:rsidR="00DB4C77" w:rsidRPr="00B75D53" w:rsidRDefault="00DB4C77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</w:tc>
        <w:tc>
          <w:tcPr>
            <w:tcW w:w="4658" w:type="dxa"/>
          </w:tcPr>
          <w:p w14:paraId="38086384" w14:textId="289C9803" w:rsidR="00DB4C77" w:rsidRPr="00B75D53" w:rsidRDefault="00874FF1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  <w:r w:rsidRPr="00874FF1">
              <w:rPr>
                <w:rFonts w:ascii="Arial" w:hAnsi="Arial" w:cs="Arial"/>
              </w:rPr>
              <w:t>Biotic factors are ___living or biological___ things in an environment.</w:t>
            </w:r>
          </w:p>
        </w:tc>
        <w:tc>
          <w:tcPr>
            <w:tcW w:w="3060" w:type="dxa"/>
          </w:tcPr>
          <w:p w14:paraId="34DE9A11" w14:textId="4E7F294C" w:rsidR="00DB4C77" w:rsidRPr="00B75D53" w:rsidRDefault="00874FF1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  <w:r w:rsidRPr="00874FF1">
              <w:rPr>
                <w:rFonts w:ascii="Arial" w:hAnsi="Arial" w:cs="Arial"/>
              </w:rPr>
              <w:t>parasitism, disease, predators, prey</w:t>
            </w:r>
          </w:p>
        </w:tc>
      </w:tr>
      <w:tr w:rsidR="00DB4C77" w14:paraId="36230607" w14:textId="77777777" w:rsidTr="00DB4C77">
        <w:trPr>
          <w:trHeight w:val="1067"/>
        </w:trPr>
        <w:tc>
          <w:tcPr>
            <w:tcW w:w="2020" w:type="dxa"/>
          </w:tcPr>
          <w:p w14:paraId="788A6B66" w14:textId="77777777" w:rsidR="00DB4C77" w:rsidRDefault="00DB4C77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14:paraId="71472302" w14:textId="77777777" w:rsidR="00DB4C77" w:rsidRDefault="00DB4C77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14:paraId="511706C7" w14:textId="77777777" w:rsidR="00DB4C77" w:rsidRDefault="00DB4C77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Mutualism</w:t>
            </w:r>
          </w:p>
          <w:p w14:paraId="7B6BCE4A" w14:textId="77777777" w:rsidR="00DB4C77" w:rsidRDefault="00DB4C77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14:paraId="71D5F074" w14:textId="77777777" w:rsidR="00DB4C77" w:rsidRPr="00B75D53" w:rsidRDefault="00DB4C77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</w:tc>
        <w:tc>
          <w:tcPr>
            <w:tcW w:w="4658" w:type="dxa"/>
          </w:tcPr>
          <w:p w14:paraId="377690D8" w14:textId="2CFCF946" w:rsidR="00DB4C77" w:rsidRPr="00B75D53" w:rsidRDefault="005F416C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  <w:r w:rsidRPr="005F416C">
              <w:rPr>
                <w:rFonts w:ascii="Arial" w:hAnsi="Arial" w:cs="Arial"/>
              </w:rPr>
              <w:t>when both organisms benefit from each</w:t>
            </w:r>
          </w:p>
        </w:tc>
        <w:tc>
          <w:tcPr>
            <w:tcW w:w="3060" w:type="dxa"/>
          </w:tcPr>
          <w:p w14:paraId="5A9F8E4D" w14:textId="229E3DED" w:rsidR="00DB4C77" w:rsidRPr="00B75D53" w:rsidRDefault="005F416C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  <w:r w:rsidRPr="005F416C">
              <w:rPr>
                <w:rFonts w:ascii="Arial" w:hAnsi="Arial" w:cs="Arial"/>
              </w:rPr>
              <w:t>clownfish and sea anemone</w:t>
            </w:r>
          </w:p>
        </w:tc>
      </w:tr>
      <w:tr w:rsidR="00DB4C77" w14:paraId="0FE051B1" w14:textId="77777777" w:rsidTr="00DB4C77">
        <w:trPr>
          <w:trHeight w:val="1130"/>
        </w:trPr>
        <w:tc>
          <w:tcPr>
            <w:tcW w:w="2020" w:type="dxa"/>
          </w:tcPr>
          <w:p w14:paraId="78AAFD27" w14:textId="77777777" w:rsidR="00DB4C77" w:rsidRDefault="00DB4C77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14:paraId="52BEAD5D" w14:textId="77777777" w:rsidR="00DB4C77" w:rsidRDefault="00DB4C77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14:paraId="780DADB6" w14:textId="77777777" w:rsidR="00DB4C77" w:rsidRDefault="00DB4C77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Commensalism</w:t>
            </w:r>
          </w:p>
          <w:p w14:paraId="3FCE12A8" w14:textId="77777777" w:rsidR="00DB4C77" w:rsidRDefault="00DB4C77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14:paraId="5FAE9477" w14:textId="77777777" w:rsidR="00DB4C77" w:rsidRPr="00B75D53" w:rsidRDefault="00DB4C77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</w:tc>
        <w:tc>
          <w:tcPr>
            <w:tcW w:w="4658" w:type="dxa"/>
          </w:tcPr>
          <w:p w14:paraId="4782867A" w14:textId="582E8F4E" w:rsidR="00DB4C77" w:rsidRPr="00B75D53" w:rsidRDefault="005F416C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  <w:r w:rsidRPr="005F416C">
              <w:rPr>
                <w:rFonts w:ascii="Arial" w:hAnsi="Arial" w:cs="Arial"/>
              </w:rPr>
              <w:t>one organism benefits, the other is not helped or harmed</w:t>
            </w:r>
          </w:p>
        </w:tc>
        <w:tc>
          <w:tcPr>
            <w:tcW w:w="3060" w:type="dxa"/>
          </w:tcPr>
          <w:p w14:paraId="756DC9B6" w14:textId="13C29DBD" w:rsidR="00DB4C77" w:rsidRPr="00B75D53" w:rsidRDefault="005F416C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pilot fish and shark</w:t>
            </w:r>
          </w:p>
        </w:tc>
      </w:tr>
      <w:tr w:rsidR="00DB4C77" w:rsidRPr="00B75D53" w14:paraId="5E019FCF" w14:textId="77777777" w:rsidTr="00DB4C77">
        <w:trPr>
          <w:trHeight w:val="1067"/>
        </w:trPr>
        <w:tc>
          <w:tcPr>
            <w:tcW w:w="2020" w:type="dxa"/>
          </w:tcPr>
          <w:p w14:paraId="2BAAAF78" w14:textId="77777777" w:rsidR="00DB4C77" w:rsidRDefault="00DB4C77" w:rsidP="00D41233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14:paraId="4E1A62F6" w14:textId="77777777" w:rsidR="00DB4C77" w:rsidRDefault="00DB4C77" w:rsidP="00D41233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14:paraId="6553656F" w14:textId="77777777" w:rsidR="00DB4C77" w:rsidRDefault="00DB4C77" w:rsidP="00D41233">
            <w:pPr>
              <w:tabs>
                <w:tab w:val="left" w:pos="3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Parasitism</w:t>
            </w:r>
          </w:p>
          <w:p w14:paraId="4B674D02" w14:textId="77777777" w:rsidR="00DB4C77" w:rsidRDefault="00DB4C77" w:rsidP="00D41233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14:paraId="55021EF7" w14:textId="77777777" w:rsidR="00DB4C77" w:rsidRPr="00B75D53" w:rsidRDefault="00DB4C77" w:rsidP="00D41233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</w:tc>
        <w:tc>
          <w:tcPr>
            <w:tcW w:w="4658" w:type="dxa"/>
          </w:tcPr>
          <w:p w14:paraId="4D6AD062" w14:textId="1799AA7F" w:rsidR="00DB4C77" w:rsidRPr="00B75D53" w:rsidRDefault="005F416C" w:rsidP="00D41233">
            <w:pPr>
              <w:tabs>
                <w:tab w:val="left" w:pos="3720"/>
              </w:tabs>
              <w:rPr>
                <w:rFonts w:ascii="Arial" w:hAnsi="Arial" w:cs="Arial"/>
              </w:rPr>
            </w:pPr>
            <w:r w:rsidRPr="005F416C">
              <w:rPr>
                <w:rFonts w:ascii="Arial" w:hAnsi="Arial" w:cs="Arial"/>
              </w:rPr>
              <w:t>one organisms benefits, the other is harmed</w:t>
            </w:r>
          </w:p>
        </w:tc>
        <w:tc>
          <w:tcPr>
            <w:tcW w:w="3060" w:type="dxa"/>
          </w:tcPr>
          <w:p w14:paraId="15C91399" w14:textId="22933872" w:rsidR="00DB4C77" w:rsidRPr="00B75D53" w:rsidRDefault="005F416C" w:rsidP="00D41233">
            <w:pPr>
              <w:tabs>
                <w:tab w:val="left" w:pos="3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Ticks or tapeworms</w:t>
            </w:r>
          </w:p>
        </w:tc>
      </w:tr>
      <w:tr w:rsidR="00DB4C77" w:rsidRPr="00B75D53" w14:paraId="7737C6FF" w14:textId="77777777" w:rsidTr="00DB4C77">
        <w:trPr>
          <w:trHeight w:val="1130"/>
        </w:trPr>
        <w:tc>
          <w:tcPr>
            <w:tcW w:w="2020" w:type="dxa"/>
          </w:tcPr>
          <w:p w14:paraId="7F5CB01F" w14:textId="77777777" w:rsidR="00DB4C77" w:rsidRDefault="00DB4C77" w:rsidP="00D41233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14:paraId="21DD92FE" w14:textId="77777777" w:rsidR="00DB4C77" w:rsidRDefault="00DB4C77" w:rsidP="00D41233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14:paraId="4C5CEC52" w14:textId="77777777" w:rsidR="00DB4C77" w:rsidRDefault="00DB4C77" w:rsidP="00D41233">
            <w:pPr>
              <w:tabs>
                <w:tab w:val="left" w:pos="3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Density-Dep Limiting Factors</w:t>
            </w:r>
          </w:p>
          <w:p w14:paraId="23E2DBA9" w14:textId="77777777" w:rsidR="00DB4C77" w:rsidRPr="00B75D53" w:rsidRDefault="00DB4C77" w:rsidP="00D41233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</w:tc>
        <w:tc>
          <w:tcPr>
            <w:tcW w:w="4658" w:type="dxa"/>
          </w:tcPr>
          <w:p w14:paraId="51119C04" w14:textId="573ED6E5" w:rsidR="00DB4C77" w:rsidRPr="00B75D53" w:rsidRDefault="00D014F5" w:rsidP="00D41233">
            <w:pPr>
              <w:tabs>
                <w:tab w:val="left" w:pos="3720"/>
              </w:tabs>
              <w:rPr>
                <w:rFonts w:ascii="Arial" w:hAnsi="Arial" w:cs="Arial"/>
              </w:rPr>
            </w:pPr>
            <w:r w:rsidRPr="00D014F5">
              <w:rPr>
                <w:rFonts w:ascii="Arial" w:hAnsi="Arial" w:cs="Arial"/>
              </w:rPr>
              <w:t>Limit the ___growth___ of a population when the ___population___ gets to a certain size.</w:t>
            </w:r>
          </w:p>
        </w:tc>
        <w:tc>
          <w:tcPr>
            <w:tcW w:w="3060" w:type="dxa"/>
          </w:tcPr>
          <w:p w14:paraId="2D633C27" w14:textId="4160CF77" w:rsidR="00D014F5" w:rsidRDefault="00D014F5" w:rsidP="00D41233">
            <w:pPr>
              <w:tabs>
                <w:tab w:val="left" w:pos="3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Putting NYC population in Jacksonville – not everyone would survive</w:t>
            </w:r>
          </w:p>
          <w:p w14:paraId="2B9B1315" w14:textId="39F477AF" w:rsidR="00D014F5" w:rsidRPr="00B75D53" w:rsidRDefault="00D014F5" w:rsidP="00D41233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</w:tc>
      </w:tr>
      <w:tr w:rsidR="00DB4C77" w:rsidRPr="00B75D53" w14:paraId="442C67A8" w14:textId="77777777" w:rsidTr="00DB4C77">
        <w:trPr>
          <w:trHeight w:val="1157"/>
        </w:trPr>
        <w:tc>
          <w:tcPr>
            <w:tcW w:w="2020" w:type="dxa"/>
          </w:tcPr>
          <w:p w14:paraId="31DA1195" w14:textId="08AB442E" w:rsidR="00DB4C77" w:rsidRDefault="00DB4C77" w:rsidP="00D41233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14:paraId="15E15F2B" w14:textId="77777777" w:rsidR="00DB4C77" w:rsidRDefault="00DB4C77" w:rsidP="00D41233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14:paraId="020CA687" w14:textId="77777777" w:rsidR="00DB4C77" w:rsidRDefault="00DB4C77" w:rsidP="00D41233">
            <w:pPr>
              <w:tabs>
                <w:tab w:val="left" w:pos="3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Density-</w:t>
            </w:r>
            <w:proofErr w:type="spellStart"/>
            <w:r>
              <w:rPr>
                <w:rFonts w:ascii="Arial" w:hAnsi="Arial" w:cs="Arial"/>
              </w:rPr>
              <w:t>Indep</w:t>
            </w:r>
            <w:proofErr w:type="spellEnd"/>
            <w:r>
              <w:rPr>
                <w:rFonts w:ascii="Arial" w:hAnsi="Arial" w:cs="Arial"/>
              </w:rPr>
              <w:t>. Limiting Factors</w:t>
            </w:r>
          </w:p>
          <w:p w14:paraId="3A5D3B78" w14:textId="77777777" w:rsidR="00DB4C77" w:rsidRPr="00B75D53" w:rsidRDefault="00DB4C77" w:rsidP="00D41233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</w:tc>
        <w:tc>
          <w:tcPr>
            <w:tcW w:w="4658" w:type="dxa"/>
          </w:tcPr>
          <w:p w14:paraId="25BF4DCE" w14:textId="4ED19A9C" w:rsidR="00DB4C77" w:rsidRPr="00B75D53" w:rsidRDefault="00D014F5" w:rsidP="00D41233">
            <w:pPr>
              <w:tabs>
                <w:tab w:val="left" w:pos="3720"/>
              </w:tabs>
              <w:rPr>
                <w:rFonts w:ascii="Arial" w:hAnsi="Arial" w:cs="Arial"/>
              </w:rPr>
            </w:pPr>
            <w:proofErr w:type="gramStart"/>
            <w:r w:rsidRPr="00D014F5">
              <w:rPr>
                <w:rFonts w:ascii="Arial" w:hAnsi="Arial" w:cs="Arial"/>
              </w:rPr>
              <w:t>limit</w:t>
            </w:r>
            <w:proofErr w:type="gramEnd"/>
            <w:r w:rsidRPr="00D014F5">
              <w:rPr>
                <w:rFonts w:ascii="Arial" w:hAnsi="Arial" w:cs="Arial"/>
              </w:rPr>
              <w:t xml:space="preserve"> the growth of a population regardless of its ___size___.</w:t>
            </w:r>
          </w:p>
        </w:tc>
        <w:tc>
          <w:tcPr>
            <w:tcW w:w="3060" w:type="dxa"/>
          </w:tcPr>
          <w:p w14:paraId="37188ED6" w14:textId="414A8DC6" w:rsidR="00DB4C77" w:rsidRPr="00B75D53" w:rsidRDefault="00D014F5" w:rsidP="00D41233">
            <w:pPr>
              <w:tabs>
                <w:tab w:val="left" w:pos="3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Droughts, tsunamis, earthquakes, flooding, heat, cold</w:t>
            </w:r>
            <w:bookmarkStart w:id="0" w:name="_GoBack"/>
            <w:bookmarkEnd w:id="0"/>
          </w:p>
        </w:tc>
      </w:tr>
    </w:tbl>
    <w:p w14:paraId="76916F8B" w14:textId="77777777" w:rsidR="00324F41" w:rsidRPr="000656E0" w:rsidRDefault="00410ECC" w:rsidP="005F416C">
      <w:pPr>
        <w:pStyle w:val="Header"/>
        <w:tabs>
          <w:tab w:val="clear" w:pos="4320"/>
          <w:tab w:val="clear" w:pos="8640"/>
        </w:tabs>
        <w:rPr>
          <w:rFonts w:ascii="Arial" w:hAnsi="Arial" w:cs="Arial"/>
          <w:noProof/>
          <w:sz w:val="28"/>
        </w:rPr>
      </w:pPr>
      <w:r>
        <w:rPr>
          <w:rFonts w:ascii="Arial" w:hAnsi="Arial" w:cs="Arial"/>
          <w:noProof/>
          <w:sz w:val="28"/>
        </w:rPr>
        <w:lastRenderedPageBreak/>
        <w:t xml:space="preserve"> </w:t>
      </w:r>
    </w:p>
    <w:sectPr w:rsidR="00324F41" w:rsidRPr="000656E0" w:rsidSect="00EE14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80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A543BB" w14:textId="77777777" w:rsidR="00767ACC" w:rsidRDefault="00767ACC" w:rsidP="00324F41">
      <w:r>
        <w:separator/>
      </w:r>
    </w:p>
  </w:endnote>
  <w:endnote w:type="continuationSeparator" w:id="0">
    <w:p w14:paraId="4B609606" w14:textId="77777777" w:rsidR="00767ACC" w:rsidRDefault="00767ACC" w:rsidP="00324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71C5C8" w14:textId="77777777" w:rsidR="00842E25" w:rsidRDefault="00842E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6EA10C" w14:textId="77777777" w:rsidR="00410ECC" w:rsidRPr="00022624" w:rsidRDefault="00410ECC" w:rsidP="004C20C6">
    <w:pPr>
      <w:pStyle w:val="Header"/>
      <w:rPr>
        <w:rFonts w:ascii="Arial" w:hAnsi="Arial" w:cs="Arial"/>
        <w:sz w:val="16"/>
        <w:szCs w:val="16"/>
      </w:rPr>
    </w:pPr>
    <w:r w:rsidRPr="00022624">
      <w:rPr>
        <w:rFonts w:ascii="Arial" w:hAnsi="Arial" w:cs="Arial"/>
        <w:sz w:val="16"/>
        <w:szCs w:val="16"/>
      </w:rPr>
      <w:t xml:space="preserve">Copyright © </w:t>
    </w:r>
    <w:r w:rsidR="00842E25" w:rsidRPr="00842E25">
      <w:rPr>
        <w:rFonts w:ascii="Arial" w:hAnsi="Arial" w:cs="Arial"/>
        <w:smallCaps/>
        <w:sz w:val="16"/>
        <w:szCs w:val="16"/>
      </w:rPr>
      <w:t>Learning-Focused</w:t>
    </w:r>
    <w:r w:rsidRPr="00022624">
      <w:rPr>
        <w:rFonts w:ascii="Arial" w:hAnsi="Arial" w:cs="Arial"/>
        <w:sz w:val="16"/>
        <w:szCs w:val="16"/>
      </w:rPr>
      <w:t xml:space="preserve">. All Rights Reserved. </w:t>
    </w:r>
    <w:r w:rsidR="00022624" w:rsidRPr="00022624">
      <w:rPr>
        <w:rFonts w:ascii="Arial" w:hAnsi="Arial" w:cs="Arial"/>
        <w:sz w:val="16"/>
        <w:szCs w:val="16"/>
      </w:rPr>
      <w:tab/>
    </w:r>
    <w:r w:rsidR="00022624" w:rsidRPr="00022624">
      <w:rPr>
        <w:rFonts w:ascii="Arial" w:hAnsi="Arial" w:cs="Arial"/>
        <w:sz w:val="16"/>
        <w:szCs w:val="16"/>
      </w:rPr>
      <w:tab/>
      <w:t xml:space="preserve">     </w:t>
    </w:r>
    <w:r w:rsidR="00022624">
      <w:rPr>
        <w:rFonts w:ascii="Arial" w:hAnsi="Arial" w:cs="Arial"/>
        <w:sz w:val="16"/>
        <w:szCs w:val="16"/>
      </w:rPr>
      <w:t xml:space="preserve">         </w:t>
    </w:r>
    <w:r w:rsidR="00022624" w:rsidRPr="00022624">
      <w:rPr>
        <w:rFonts w:ascii="Arial" w:hAnsi="Arial" w:cs="Arial"/>
        <w:sz w:val="16"/>
        <w:szCs w:val="16"/>
      </w:rPr>
      <w:t xml:space="preserve">    </w:t>
    </w:r>
    <w:r w:rsidR="00842E25">
      <w:rPr>
        <w:rFonts w:ascii="Arial" w:hAnsi="Arial" w:cs="Arial"/>
        <w:sz w:val="16"/>
        <w:szCs w:val="16"/>
      </w:rPr>
      <w:t xml:space="preserve">                        </w:t>
    </w:r>
    <w:r w:rsidR="00022624" w:rsidRPr="00022624">
      <w:rPr>
        <w:rFonts w:ascii="Arial" w:hAnsi="Arial" w:cs="Arial"/>
        <w:sz w:val="16"/>
        <w:szCs w:val="16"/>
      </w:rPr>
      <w:t xml:space="preserve">    </w:t>
    </w:r>
    <w:r w:rsidR="00842E25">
      <w:rPr>
        <w:rFonts w:ascii="Arial" w:hAnsi="Arial" w:cs="Arial"/>
        <w:sz w:val="16"/>
        <w:szCs w:val="16"/>
      </w:rPr>
      <w:t xml:space="preserve">         </w:t>
    </w:r>
    <w:r w:rsidR="00842E25" w:rsidRPr="00842E25">
      <w:rPr>
        <w:rFonts w:ascii="Arial" w:hAnsi="Arial" w:cs="Arial"/>
        <w:sz w:val="16"/>
        <w:szCs w:val="16"/>
      </w:rPr>
      <w:t>www.Toolbox.LearningFocused.c</w:t>
    </w:r>
    <w:r w:rsidR="00022624" w:rsidRPr="00022624">
      <w:rPr>
        <w:rFonts w:ascii="Arial" w:hAnsi="Arial" w:cs="Arial"/>
        <w:sz w:val="16"/>
        <w:szCs w:val="16"/>
      </w:rPr>
      <w:t>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17B958" w14:textId="77777777" w:rsidR="00842E25" w:rsidRDefault="00842E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0C9DAF" w14:textId="77777777" w:rsidR="00767ACC" w:rsidRDefault="00767ACC" w:rsidP="00324F41">
      <w:r>
        <w:separator/>
      </w:r>
    </w:p>
  </w:footnote>
  <w:footnote w:type="continuationSeparator" w:id="0">
    <w:p w14:paraId="13F44295" w14:textId="77777777" w:rsidR="00767ACC" w:rsidRDefault="00767ACC" w:rsidP="00324F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E4D762" w14:textId="77777777" w:rsidR="00842E25" w:rsidRDefault="00842E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74745" w14:textId="77777777" w:rsidR="00410ECC" w:rsidRDefault="00022624" w:rsidP="008647B4">
    <w:pPr>
      <w:pStyle w:val="Header"/>
      <w:jc w:val="right"/>
    </w:pPr>
    <w:r>
      <w:rPr>
        <w:noProof/>
      </w:rPr>
      <w:drawing>
        <wp:inline distT="0" distB="0" distL="0" distR="0" wp14:anchorId="608963F1" wp14:editId="11CC1129">
          <wp:extent cx="2003728" cy="400050"/>
          <wp:effectExtent l="19050" t="0" r="0" b="0"/>
          <wp:docPr id="3" name="Picture 3" descr="2011-LF-Logo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011-LF-Logo-Black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03728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8461B3A" w14:textId="77777777" w:rsidR="00410ECC" w:rsidRPr="00410ECC" w:rsidRDefault="00410ECC" w:rsidP="00410ECC">
    <w:pPr>
      <w:pStyle w:val="Header"/>
      <w:jc w:val="center"/>
      <w:rPr>
        <w:rFonts w:ascii="Arial" w:hAnsi="Arial" w:cs="Arial"/>
        <w:sz w:val="20"/>
      </w:rPr>
    </w:pPr>
  </w:p>
  <w:p w14:paraId="248F4EF9" w14:textId="77777777" w:rsidR="00410ECC" w:rsidRPr="00410ECC" w:rsidRDefault="00410ECC" w:rsidP="00410ECC">
    <w:pPr>
      <w:pStyle w:val="Header"/>
      <w:rPr>
        <w:rFonts w:ascii="Arial" w:hAnsi="Arial" w:cs="Arial"/>
        <w:sz w:val="20"/>
      </w:rPr>
    </w:pPr>
    <w:r w:rsidRPr="00410ECC">
      <w:rPr>
        <w:rFonts w:ascii="Arial" w:hAnsi="Arial" w:cs="Arial"/>
        <w:sz w:val="20"/>
      </w:rPr>
      <w:t xml:space="preserve">Name___________________________________ </w:t>
    </w:r>
    <w:r w:rsidRPr="00410ECC">
      <w:rPr>
        <w:rFonts w:ascii="Arial" w:hAnsi="Arial" w:cs="Arial"/>
        <w:sz w:val="20"/>
      </w:rPr>
      <w:tab/>
      <w:t>Date____________________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178972" w14:textId="77777777" w:rsidR="00842E25" w:rsidRDefault="00842E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0941B62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1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2">
    <w:abstractNumId w:val="0"/>
    <w:lvlOverride w:ilvl="0">
      <w:lvl w:ilvl="0">
        <w:numFmt w:val="bullet"/>
        <w:lvlText w:val="2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3">
    <w:abstractNumId w:val="0"/>
    <w:lvlOverride w:ilvl="0">
      <w:lvl w:ilvl="0">
        <w:numFmt w:val="bullet"/>
        <w:lvlText w:val="3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4">
    <w:abstractNumId w:val="0"/>
    <w:lvlOverride w:ilvl="0">
      <w:lvl w:ilvl="0">
        <w:numFmt w:val="bullet"/>
        <w:lvlText w:val="4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5">
    <w:abstractNumId w:val="0"/>
    <w:lvlOverride w:ilvl="0">
      <w:lvl w:ilvl="0">
        <w:numFmt w:val="bullet"/>
        <w:lvlText w:val="5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6">
    <w:abstractNumId w:val="0"/>
    <w:lvlOverride w:ilvl="0">
      <w:lvl w:ilvl="0">
        <w:numFmt w:val="bullet"/>
        <w:lvlText w:val="1."/>
        <w:legacy w:legacy="1" w:legacySpace="0" w:legacyIndent="0"/>
        <w:lvlJc w:val="left"/>
        <w:rPr>
          <w:rFonts w:ascii="Arial" w:hAnsi="Arial" w:hint="default"/>
          <w:sz w:val="24"/>
        </w:rPr>
      </w:lvl>
    </w:lvlOverride>
  </w:num>
  <w:num w:numId="7">
    <w:abstractNumId w:val="0"/>
    <w:lvlOverride w:ilvl="0">
      <w:lvl w:ilvl="0">
        <w:numFmt w:val="bullet"/>
        <w:lvlText w:val="2."/>
        <w:legacy w:legacy="1" w:legacySpace="0" w:legacyIndent="0"/>
        <w:lvlJc w:val="left"/>
        <w:rPr>
          <w:rFonts w:ascii="Arial" w:hAnsi="Arial" w:hint="default"/>
          <w:sz w:val="24"/>
        </w:rPr>
      </w:lvl>
    </w:lvlOverride>
  </w:num>
  <w:num w:numId="8">
    <w:abstractNumId w:val="0"/>
    <w:lvlOverride w:ilvl="0">
      <w:lvl w:ilvl="0">
        <w:numFmt w:val="bullet"/>
        <w:lvlText w:val="3."/>
        <w:legacy w:legacy="1" w:legacySpace="0" w:legacyIndent="0"/>
        <w:lvlJc w:val="left"/>
        <w:rPr>
          <w:rFonts w:ascii="Arial" w:hAnsi="Arial" w:hint="default"/>
          <w:sz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AFF"/>
    <w:rsid w:val="0001769F"/>
    <w:rsid w:val="00022624"/>
    <w:rsid w:val="000656E0"/>
    <w:rsid w:val="00176E48"/>
    <w:rsid w:val="001C7B27"/>
    <w:rsid w:val="001F66BB"/>
    <w:rsid w:val="001F7921"/>
    <w:rsid w:val="002B459D"/>
    <w:rsid w:val="00324F41"/>
    <w:rsid w:val="00410ECC"/>
    <w:rsid w:val="00455E27"/>
    <w:rsid w:val="00490E37"/>
    <w:rsid w:val="004C0AE1"/>
    <w:rsid w:val="004C20C6"/>
    <w:rsid w:val="005A16CD"/>
    <w:rsid w:val="005F416C"/>
    <w:rsid w:val="00667C6A"/>
    <w:rsid w:val="00692C93"/>
    <w:rsid w:val="006A1AFF"/>
    <w:rsid w:val="006E274B"/>
    <w:rsid w:val="006E7BFF"/>
    <w:rsid w:val="00726102"/>
    <w:rsid w:val="007277B4"/>
    <w:rsid w:val="00767ACC"/>
    <w:rsid w:val="0080601D"/>
    <w:rsid w:val="00842E25"/>
    <w:rsid w:val="008647B4"/>
    <w:rsid w:val="00873F86"/>
    <w:rsid w:val="00874FF1"/>
    <w:rsid w:val="00884DA2"/>
    <w:rsid w:val="008C0277"/>
    <w:rsid w:val="008C6644"/>
    <w:rsid w:val="008D32B0"/>
    <w:rsid w:val="00AA398B"/>
    <w:rsid w:val="00AE13E0"/>
    <w:rsid w:val="00B00399"/>
    <w:rsid w:val="00B05351"/>
    <w:rsid w:val="00B636C2"/>
    <w:rsid w:val="00B75D53"/>
    <w:rsid w:val="00B87DF8"/>
    <w:rsid w:val="00BD74E1"/>
    <w:rsid w:val="00C82FD1"/>
    <w:rsid w:val="00D014F5"/>
    <w:rsid w:val="00D03ECC"/>
    <w:rsid w:val="00D51692"/>
    <w:rsid w:val="00DA632E"/>
    <w:rsid w:val="00DB4C77"/>
    <w:rsid w:val="00DD65D7"/>
    <w:rsid w:val="00E53E2A"/>
    <w:rsid w:val="00ED496F"/>
    <w:rsid w:val="00EE1482"/>
    <w:rsid w:val="00EF1A20"/>
    <w:rsid w:val="00F54114"/>
    <w:rsid w:val="00F8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EBB819"/>
  <w15:docId w15:val="{D84F7502-722D-4209-8405-87DBD928B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F8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73F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73F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2C93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0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0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42E2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75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Graphic_Organiz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Graphic_Organizer</Template>
  <TotalTime>3</TotalTime>
  <Pages>2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Learning concepts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 Altman</dc:creator>
  <cp:lastModifiedBy>Cherish Matson</cp:lastModifiedBy>
  <cp:revision>4</cp:revision>
  <cp:lastPrinted>2011-05-04T18:10:00Z</cp:lastPrinted>
  <dcterms:created xsi:type="dcterms:W3CDTF">2016-05-06T13:05:00Z</dcterms:created>
  <dcterms:modified xsi:type="dcterms:W3CDTF">2016-05-06T14:07:00Z</dcterms:modified>
</cp:coreProperties>
</file>